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B6F" w:rsidRPr="00B8661E" w:rsidRDefault="00270B6F" w:rsidP="00270B6F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русскому языку. </w:t>
      </w:r>
    </w:p>
    <w:p w:rsidR="00270B6F" w:rsidRPr="00B8661E" w:rsidRDefault="00270B6F" w:rsidP="00270B6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Изучение русского языка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развитие и совершенствование способности к речевому взаимодействию и социальной адаптации;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знаний о русском языке как многофункциональной знаковой системе и общественном явлении, языковой норме и ее разновидностях, нормах речевого поведения в различных сферах общения;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овладение умениями опознавать, анализировать, классифицировать языковые факты, оценивать их с точки зрения нормативности;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различать функциональные разновидности языка и моделировать речевое поведение в соответствии с задачами общения;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культуроведческой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компетенций.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70B6F" w:rsidRPr="00B8661E" w:rsidRDefault="00270B6F" w:rsidP="00270B6F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_______________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64581FC6" wp14:editId="23C7CB9E">
                <wp:extent cx="76200" cy="190500"/>
                <wp:effectExtent l="0" t="0" r="0" b="0"/>
                <wp:docPr id="90" name="AutoShape 1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66vuQMAAFwHAAAOAAAAZHJzL2Uyb0RvYy54bWysVe9u3EQQ/47EO6z2UyNxOfvw/bEVp0rv&#10;chVSCpUKD7Bnr88W9q7ZdXIJCKlJCwiByBvwDNeW0oiS8gr2G/Hb9d31knxBgD9Yszszv/nN7Mzu&#10;3v3TIicnXOlMipC6uw4lXEQyzsQ8pF98Pu2MKNEVEzHLpeAhPeOa3t//8IO9RRnwnkxlHnNFACJ0&#10;sChDmlZVGXS7Okp5wfSuLLmAMpGqYBWWat6NFVsAvci7PccZdBdSxaWSEdcau5NWSfctfpLwqPos&#10;STSvSB5ScKvsX9n/zPy7+3ssmCtWplm0osH+BYuCZQJBN1ATVjFyrLI7UEUWKallUu1GsujKJMki&#10;bnNANq5zK5snKSu5zQXF0eWmTPr/g40+PXmsSBaH1Ed5BCtwRgfHlbShiUtJzHWEetW/1i9I86y5&#10;qF/Wr5un9e/1b/Xr+rq+qq9I8xwilthe1m+bn7H9rn5VvyP1HxD+rP/C/9pYw3tJjKY5b57BY9k8&#10;hWQhYXDd/NR8R2D7wgK9gfQSJhfwtKBWbe2XsG69L4wRwXLZ/HA7uAH6Ec6I9xFgm3OYGcgNuy0D&#10;YtI4R1yTiOFq6N+zzN+uHXZabivIO0RhdtVcwgnuYIQETY2WKMsFkC+J4dmmbqK8gjFSN5k235sq&#10;7pB7zTlo1G9QMVNZW93mEqsrmyAZQtv8AuRLgl7BCmgmwo5p4kWpA5zlk/KxMm2oyyMZfamJkOOU&#10;iTk/0CVGAQOKM15vKSUXKWcxusk1EN0bGGahgUZmi0cyRlcwdIVt8dNEFSYGmpec2kk620wSP61I&#10;hM3hAMNJSQSN6zt9yCYAC9a+pdLVQy4LYoSQKpCz2OzkSFet6drEhBJymuU59lmQixsbwGx3EBmu&#10;Rmc42NH7xnf8w9HhyOt4vcFhx3Mmk87BdOx1BlN32J98PBmPJ+63Jq7rBWkWx1yYMOtrwPX+2Zit&#10;LqR2gDcXgZZ5Fhs4Q0mr+WycK3LCcA1N7bcqyJZZ9yYNWy/kcislt+c5D3p+ZzoYDTve1Ot3/KEz&#10;6jiu/8AfOJ7vTaY3UzrKBP/vKZEFboh+r29PaYv0rdwc+93NjQVFVuGiz7MipKONEQtMAx6K2B5t&#10;xbK8lbdKYei/LwWOe33Qtl1Nh7bNP5PxGbpVSbQTOg9PEoRUqq8pWeB6D6n+6pgpTkn+iUDH+67n&#10;mffALrz+sIeF2tbMtjVMRIAKaUVJK46r9g05LlU2TxHJtYUR0tydSWZb2ExQy2o1W7jCbSar58a8&#10;Edtra/X+Udz/GwAA//8DAFBLAwQUAAYACAAAACEAgVl44toAAAADAQAADwAAAGRycy9kb3ducmV2&#10;LnhtbEyPQUvDQBCF7wX/wzKCl2J3W0EkzaZIoVhEKKba8zY7TYLZ2TS7TeK/d+pFLw8eb3jvm3Q1&#10;ukb02IXak4b5TIFAKrytqdTwsd/cP4EI0ZA1jSfU8I0BVtnNJDWJ9QO9Y5/HUnAJhcRoqGJsEylD&#10;UaEzYeZbJM5OvnMmsu1KaTszcLlr5EKpR+lMTbxQmRbXFRZf+cVpGIpdf9i/vcjd9LD1dN6e1/nn&#10;q9Z3t+PzEkTEMf4dwxWf0SFjpqO/kA2i0cCPxF+9Zgt2Rw0PSoHMUvmfPfsBAAD//wMAUEsBAi0A&#10;FAAGAAgAAAAhALaDOJL+AAAA4QEAABMAAAAAAAAAAAAAAAAAAAAAAFtDb250ZW50X1R5cGVzXS54&#10;bWxQSwECLQAUAAYACAAAACEAOP0h/9YAAACUAQAACwAAAAAAAAAAAAAAAAAvAQAAX3JlbHMvLnJl&#10;bHNQSwECLQAUAAYACAAAACEAJgOur7kDAABcBwAADgAAAAAAAAAAAAAAAAAuAgAAZHJzL2Uyb0Rv&#10;Yy54bWxQSwECLQAUAAYACAAAACEAgVl44toAAAADAQAADwAAAAAAAAAAAAAAAAATBgAAZHJzL2Rv&#10;d25yZXYueG1sUEsFBgAAAAAEAAQA8wAAABoHAAAAAA=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Основные компоненты Обязательного минимума содержания для образовательных учреждений с русским (родным) языком обучения и с родным (нерусским) языком обучения едины. Специфические темы для образовательных учреждений с родным (нерусским) языком обучения указаны в разделе "Материал для образовательных учреждений с родным (нерусским) языком обучения".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70B6F" w:rsidRPr="00B8661E" w:rsidRDefault="00270B6F" w:rsidP="00270B6F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Содержание, обеспечивающее формирование коммуникативной компетенции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Сферы и ситуации речевого общения. Компоненты речевой ситуации.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Оценка коммуникативных качеств и эффективности речи*.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70B6F">
        <w:rPr>
          <w:rFonts w:ascii="Arial" w:eastAsia="Times New Roman" w:hAnsi="Arial" w:cs="Arial"/>
          <w:i/>
          <w:color w:val="2D2D2D"/>
          <w:spacing w:val="2"/>
          <w:sz w:val="21"/>
          <w:szCs w:val="21"/>
          <w:lang w:eastAsia="ru-RU"/>
        </w:rPr>
        <w:t xml:space="preserve">* Материал, отмеченный таким образом, не подлежит изучению в образовательных </w:t>
      </w:r>
      <w:r w:rsidRPr="00270B6F">
        <w:rPr>
          <w:rFonts w:ascii="Arial" w:eastAsia="Times New Roman" w:hAnsi="Arial" w:cs="Arial"/>
          <w:i/>
          <w:color w:val="2D2D2D"/>
          <w:spacing w:val="2"/>
          <w:sz w:val="21"/>
          <w:szCs w:val="21"/>
          <w:lang w:eastAsia="ru-RU"/>
        </w:rPr>
        <w:lastRenderedPageBreak/>
        <w:t>учреждениях с родным (нерусским) языком обучения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Развитие навыков монологической и диалогической речи.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Использование различных видов чтения в зависимости от коммуникативной задачи и характера текста.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Информационная переработка текста.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Совершенствование умений и навыков создания текстов разных функционально-смысловых типов, стилей и жанров.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Учебно-научный, деловой, публицистический стили, разговорная речь, язык художественной литературы. Их особенности.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(расписки, доверенности, резюме).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Культура публичной речи*.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70B6F">
        <w:rPr>
          <w:rFonts w:ascii="Arial" w:eastAsia="Times New Roman" w:hAnsi="Arial" w:cs="Arial"/>
          <w:i/>
          <w:color w:val="2D2D2D"/>
          <w:spacing w:val="2"/>
          <w:sz w:val="21"/>
          <w:szCs w:val="21"/>
          <w:lang w:eastAsia="ru-RU"/>
        </w:rPr>
        <w:t>* Материал, отмеченный таким образом, не подлежит изучению в образовательных учреждениях с родным (нерусским) языком обучения.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Культура разговорной речи.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70B6F" w:rsidRPr="00B8661E" w:rsidRDefault="00270B6F" w:rsidP="00270B6F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Содержание, обеспечивающее формирование языковой и лингвистической (языковедческой) компетенций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Русский язык в современном мире.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Нормы литературного языка, их соблюдение в речевой практике.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Литературный язык и язык художественной литературы*.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270B6F">
        <w:rPr>
          <w:rFonts w:ascii="Arial" w:eastAsia="Times New Roman" w:hAnsi="Arial" w:cs="Arial"/>
          <w:i/>
          <w:color w:val="2D2D2D"/>
          <w:spacing w:val="2"/>
          <w:sz w:val="21"/>
          <w:szCs w:val="21"/>
          <w:lang w:eastAsia="ru-RU"/>
        </w:rPr>
        <w:t>* Материал, отмеченный таким образом, не подлежит изучению в образовательных учреждениях с родным (нерусским) языком обучения.</w:t>
      </w:r>
      <w:r w:rsidRPr="00270B6F">
        <w:rPr>
          <w:rFonts w:ascii="Arial" w:eastAsia="Times New Roman" w:hAnsi="Arial" w:cs="Arial"/>
          <w:i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Взаимосвязь различных единиц и уровней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Синонимия в системе русского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Словари русского языка и лингвистические справочники, их использование.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Совершенствование орфографических и пунктуационных умений и навыков.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Лингвистический анализ текстов различных функциональных разновидностей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70B6F" w:rsidRPr="00B8661E" w:rsidRDefault="00270B6F" w:rsidP="00270B6F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Содержание, обеспечивающее формирование </w:t>
      </w:r>
      <w:proofErr w:type="spellStart"/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культуроведческой</w:t>
      </w:r>
      <w:proofErr w:type="spellEnd"/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 компетенции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Взаимосвязь языка и культуры.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Отражение в русском языке материальной и духовной культуры русского и других народов.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Взаимообогащение языков как результат взаимодействия национальных культур.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Соблюдение норм речевого поведения в различных сферах общения.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70B6F" w:rsidRPr="00B8661E" w:rsidRDefault="00270B6F" w:rsidP="00270B6F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lastRenderedPageBreak/>
        <w:t>Материал для образовательных учреждений с родным (нерусским) языком обучения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Русский язык в кругу языков народов России.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Особенности фонетической, лексической, грамматической систем русского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Особенности русского речевого этикета.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Перевод с родного языка на русский.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70B6F" w:rsidRPr="00B8661E" w:rsidRDefault="00270B6F" w:rsidP="00270B6F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Требования к уров</w:t>
      </w:r>
      <w:bookmarkStart w:id="0" w:name="_GoBack"/>
      <w:bookmarkEnd w:id="0"/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ню подготовки выпускников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русского языка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 базовом уровне ученик должен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связь языка и истории, культуры русского и других народов;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смысл понятий: речевая ситуация и ее компоненты, литературный язык, языковая норма, культура речи;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единицы и уровни языка, их признаки и взаимосвязь;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анализировать языковые единицы с точки зрения правильности, точности и уместности их употребления;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проводить лингвистический анализ текстов различных функциональных стилей и разновидностей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270B6F" w:rsidRPr="00B8661E" w:rsidRDefault="00270B6F" w:rsidP="00270B6F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Аудирование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чтение</w:t>
      </w:r>
    </w:p>
    <w:p w:rsidR="00270B6F" w:rsidRPr="00B8661E" w:rsidRDefault="00270B6F" w:rsidP="00270B6F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Использовать основные виды чтения (ознакомительно-изучающее,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ознакомительно-реферативное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др.) в зависимости от коммуникативной задачи;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Говорение и письмо</w:t>
      </w:r>
    </w:p>
    <w:p w:rsidR="00D24B48" w:rsidRDefault="00270B6F" w:rsidP="00270B6F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соблюдать в практике письма орфографические и пунктуационные нормы современного русского литературного языка;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соблюдать нормы речевого поведения в различных сферах и ситуациях общения, в том числе при обсуждении дискуссионных проблем;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использовать основные приемы информационной переработки устного и письменного текста.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увеличения словарного запаса; расширения круга используемых языковых и речевых средств;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совершенствования способности к самооценке на основе наблюдения за собственной речью;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самообразования и активного участия в производственной, культурной и общественной жизни государства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Специфические требования для образовательных учреждений с родным (нерусским) языком обучения: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осознавать национальное своеобразие русского и родного языков, различия их фонетической, лексической и грамматической систем;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вести диалог в ситуации межкультурной коммуникации;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переводить с родного языка на русский тексты разных типов.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sectPr w:rsidR="00D24B48" w:rsidSect="00270B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B6F"/>
    <w:rsid w:val="00270B6F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2019-01-23T07:09:00Z</dcterms:created>
  <dcterms:modified xsi:type="dcterms:W3CDTF">2019-01-23T07:14:00Z</dcterms:modified>
</cp:coreProperties>
</file>